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9C" w:rsidRPr="00A22611" w:rsidRDefault="0081549C" w:rsidP="0081549C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ІНФОРМАЦІЯ</w:t>
      </w:r>
    </w:p>
    <w:p w:rsidR="0081549C" w:rsidRPr="00A22611" w:rsidRDefault="0081549C" w:rsidP="0081549C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ЩОДО ПУБЛІЧНОЇ ЗАКУПІ</w:t>
      </w:r>
      <w:proofErr w:type="gramStart"/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ВЛ</w:t>
      </w:r>
      <w:proofErr w:type="gramEnd"/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І, ЯКА ПІДЛЯГАЄ ОПРИЛЮДНЕННЮ  ЗГІДНО  ВИМОГ ПОСТАНОВИ КАБІНЕТУ МІНІСТРІВ УКРАЇНИ </w:t>
      </w:r>
      <w:proofErr w:type="spellStart"/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від</w:t>
      </w:r>
      <w:proofErr w:type="spellEnd"/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16.12.2020 №1266</w:t>
      </w:r>
    </w:p>
    <w:tbl>
      <w:tblPr>
        <w:tblW w:w="960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1"/>
      </w:tblGrid>
      <w:tr w:rsidR="0081549C" w:rsidRPr="00A22611" w:rsidTr="00D163EC">
        <w:trPr>
          <w:trHeight w:val="127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        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Замовник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: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Менська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міська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рада</w:t>
            </w:r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        Код ЄДРПОУ: 04061777</w:t>
            </w:r>
          </w:p>
          <w:p w:rsidR="0081549C" w:rsidRPr="00B20324" w:rsidRDefault="0081549C" w:rsidP="00D163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         Вид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закупі</w:t>
            </w:r>
            <w:proofErr w:type="gram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</w:t>
            </w:r>
            <w:proofErr w:type="gram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і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: ВІДКРИТІ ТОРГИ</w:t>
            </w:r>
            <w:r w:rsidR="00B20324" w:rsidRPr="00B2032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B2032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з особливостями</w:t>
            </w:r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       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Ідентифікатор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закупівлі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226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8" w:tooltip="UA-2022-12-15-009034-a" w:history="1">
              <w:r w:rsidR="00B20324" w:rsidRPr="00B20324">
                <w:rPr>
                  <w:rStyle w:val="a5"/>
                  <w:rFonts w:ascii="Times New Roman" w:hAnsi="Times New Roman" w:cs="Times New Roman"/>
                  <w:color w:val="auto"/>
                  <w:sz w:val="28"/>
                  <w:u w:val="none"/>
                </w:rPr>
                <w:t>UA-2022-12-15-009034-a</w:t>
              </w:r>
            </w:hyperlink>
            <w:r w:rsidR="00B20324" w:rsidRPr="00B20324">
              <w:rPr>
                <w:rFonts w:ascii="Times New Roman" w:hAnsi="Times New Roman" w:cs="Times New Roman"/>
                <w:color w:val="000000"/>
                <w:sz w:val="32"/>
                <w:szCs w:val="27"/>
                <w:lang w:val="uk-UA"/>
              </w:rPr>
              <w:t xml:space="preserve"> </w:t>
            </w:r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         Предмет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закупі</w:t>
            </w:r>
            <w:proofErr w:type="gram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</w:t>
            </w:r>
            <w:proofErr w:type="gram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і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: ДК 021:2015:</w:t>
            </w:r>
            <w:r w:rsidRPr="00A2261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81549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09310000-5 Електрична енергія</w:t>
            </w:r>
            <w:r w:rsidRPr="008154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       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Очікувана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вартість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предмету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закупі</w:t>
            </w:r>
            <w:proofErr w:type="gram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</w:t>
            </w:r>
            <w:proofErr w:type="gram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і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: </w:t>
            </w:r>
            <w:r w:rsidR="00B2032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971694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,</w:t>
            </w:r>
            <w:r w:rsidR="00B2032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8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0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грн. з ПДВ.</w:t>
            </w:r>
          </w:p>
          <w:p w:rsidR="0081549C" w:rsidRPr="00A22611" w:rsidRDefault="0081549C" w:rsidP="00B20324">
            <w:pPr>
              <w:ind w:firstLine="574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Фінансування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місцевого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бюджету – 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100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% - </w:t>
            </w:r>
            <w:r w:rsidR="00B2032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971694,80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грн.</w:t>
            </w:r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        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Термін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поставки товар</w:t>
            </w:r>
            <w:proofErr w:type="gram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у(</w:t>
            </w:r>
            <w:proofErr w:type="spellStart"/>
            <w:proofErr w:type="gram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надання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): Строк до 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31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.12.202</w:t>
            </w:r>
            <w:r w:rsidR="00B2032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3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року.</w:t>
            </w:r>
          </w:p>
          <w:p w:rsidR="0081549C" w:rsidRPr="00A22611" w:rsidRDefault="0081549C" w:rsidP="00D163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Обґрунтування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технічних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характеристик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:</w:t>
            </w:r>
          </w:p>
          <w:p w:rsidR="0081549C" w:rsidRPr="00B20324" w:rsidRDefault="0081549C" w:rsidP="00B2032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  <w:lang w:val="uk-UA"/>
              </w:rPr>
            </w:pPr>
            <w:r w:rsidRPr="00B20324">
              <w:rPr>
                <w:color w:val="000000"/>
                <w:sz w:val="28"/>
                <w:szCs w:val="27"/>
              </w:rPr>
              <w:t>     </w:t>
            </w:r>
            <w:r w:rsidR="00B20324" w:rsidRPr="00B20324">
              <w:rPr>
                <w:color w:val="000000"/>
                <w:sz w:val="22"/>
                <w:szCs w:val="20"/>
                <w:lang w:val="uk-UA"/>
              </w:rPr>
              <w:t>Електрична енергія</w:t>
            </w:r>
            <w:r w:rsidRPr="00B20324">
              <w:rPr>
                <w:color w:val="000000"/>
                <w:sz w:val="22"/>
                <w:szCs w:val="20"/>
                <w:lang w:val="uk-UA"/>
              </w:rPr>
              <w:t xml:space="preserve"> надаються згідно з технічною специфікацією, наведеною у технічні, якісні та кількісні характеристики предмета закупівлі Додатку № </w:t>
            </w:r>
            <w:r w:rsidR="00B20324" w:rsidRPr="00B20324">
              <w:rPr>
                <w:color w:val="000000"/>
                <w:sz w:val="22"/>
                <w:szCs w:val="20"/>
                <w:lang w:val="uk-UA"/>
              </w:rPr>
              <w:t>2</w:t>
            </w:r>
            <w:r w:rsidRPr="00B20324">
              <w:rPr>
                <w:color w:val="000000"/>
                <w:sz w:val="22"/>
                <w:szCs w:val="20"/>
                <w:lang w:val="uk-UA"/>
              </w:rPr>
              <w:t xml:space="preserve">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81549C" w:rsidRPr="00B20324" w:rsidRDefault="0081549C" w:rsidP="00B2032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  <w:lang w:val="uk-UA"/>
              </w:rPr>
            </w:pPr>
            <w:r w:rsidRPr="00B20324">
              <w:rPr>
                <w:color w:val="000000"/>
                <w:sz w:val="22"/>
                <w:szCs w:val="20"/>
                <w:lang w:val="uk-UA"/>
              </w:rPr>
              <w:t>Технічні, якісні характеристики предмета закупівлі повинні передбачати необхідність застосування заходів із захисту довкілля, що підтверджується учасником довідкою у довільній формі.</w:t>
            </w:r>
          </w:p>
          <w:p w:rsidR="0081549C" w:rsidRPr="00B20324" w:rsidRDefault="0081549C" w:rsidP="00B2032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B20324">
              <w:rPr>
                <w:color w:val="000000"/>
                <w:sz w:val="22"/>
                <w:szCs w:val="20"/>
                <w:lang w:val="uk-UA"/>
              </w:rPr>
              <w:t>Замовником зазначаються вимоги до предмета закупівлі згідно з частиною другою статті 22 Закону</w:t>
            </w:r>
            <w:r w:rsidR="00B20324">
              <w:rPr>
                <w:color w:val="000000"/>
                <w:sz w:val="22"/>
                <w:szCs w:val="20"/>
                <w:lang w:val="uk-UA"/>
              </w:rPr>
              <w:t xml:space="preserve"> та з урахування особливостей затверджених постановою Кабінету Міністрів України від 12 жовтня 2022р. №1178</w:t>
            </w:r>
            <w:r w:rsidRPr="00B20324">
              <w:rPr>
                <w:color w:val="000000"/>
                <w:sz w:val="22"/>
                <w:szCs w:val="20"/>
                <w:lang w:val="uk-UA"/>
              </w:rPr>
              <w:t>.</w:t>
            </w:r>
          </w:p>
          <w:p w:rsidR="0081549C" w:rsidRPr="00A22611" w:rsidRDefault="0081549C" w:rsidP="00D163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Обґрунтування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очікуваної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вартості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предмету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закупі</w:t>
            </w:r>
            <w:proofErr w:type="gram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вл</w:t>
            </w:r>
            <w:proofErr w:type="gram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і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:</w:t>
            </w:r>
          </w:p>
          <w:p w:rsidR="0081549C" w:rsidRPr="006834D1" w:rsidRDefault="0081549C" w:rsidP="00D163EC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B20324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Очікувана вартість на 2023</w:t>
            </w:r>
            <w:r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 xml:space="preserve"> рік.</w:t>
            </w:r>
          </w:p>
          <w:p w:rsidR="0081549C" w:rsidRPr="00A22611" w:rsidRDefault="0081549C" w:rsidP="00D163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Обґрунтування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розміру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бюджетного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призначення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:</w:t>
            </w:r>
          </w:p>
          <w:p w:rsidR="0081549C" w:rsidRPr="006834D1" w:rsidRDefault="0081549C" w:rsidP="00D163EC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B20324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Очікувана вартість на 2023</w:t>
            </w:r>
            <w:r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 xml:space="preserve"> рік.</w:t>
            </w:r>
          </w:p>
          <w:p w:rsidR="0081549C" w:rsidRPr="00A22611" w:rsidRDefault="0081549C" w:rsidP="00D163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bookmarkStart w:id="0" w:name="_GoBack"/>
        <w:bookmarkEnd w:id="0"/>
      </w:tr>
    </w:tbl>
    <w:p w:rsidR="00490D9E" w:rsidRPr="0081549C" w:rsidRDefault="00490D9E" w:rsidP="00F67501">
      <w:pPr>
        <w:rPr>
          <w:lang w:val="uk-UA"/>
        </w:rPr>
      </w:pPr>
    </w:p>
    <w:sectPr w:rsidR="00490D9E" w:rsidRPr="0081549C" w:rsidSect="008A51E2">
      <w:headerReference w:type="even" r:id="rId9"/>
      <w:headerReference w:type="first" r:id="rId10"/>
      <w:pgSz w:w="11907" w:h="16840"/>
      <w:pgMar w:top="1134" w:right="708" w:bottom="709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AB" w:rsidRDefault="00017BAB">
      <w:pPr>
        <w:spacing w:after="0" w:line="240" w:lineRule="auto"/>
      </w:pPr>
      <w:r>
        <w:separator/>
      </w:r>
    </w:p>
  </w:endnote>
  <w:endnote w:type="continuationSeparator" w:id="0">
    <w:p w:rsidR="00017BAB" w:rsidRDefault="0001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AB" w:rsidRDefault="00017BAB">
      <w:pPr>
        <w:spacing w:after="0" w:line="240" w:lineRule="auto"/>
      </w:pPr>
      <w:r>
        <w:separator/>
      </w:r>
    </w:p>
  </w:footnote>
  <w:footnote w:type="continuationSeparator" w:id="0">
    <w:p w:rsidR="00017BAB" w:rsidRDefault="0001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E2" w:rsidRDefault="00490D9E">
    <w:pPr>
      <w:pStyle w:val="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A51E2" w:rsidRDefault="00017BAB">
    <w:pPr>
      <w:pStyle w:val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E2" w:rsidRDefault="00017BAB">
    <w:pPr>
      <w:pStyle w:val="1"/>
      <w:jc w:val="center"/>
    </w:pPr>
    <w:r>
      <w:rPr>
        <w:color w:val="333333"/>
        <w:sz w:val="28"/>
        <w:szCs w:val="28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50pt;height:50pt;z-index:251658240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color w:val="333333"/>
        <w:sz w:val="28"/>
        <w:szCs w:val="28"/>
        <w:lang w:val="ru-RU"/>
      </w:rPr>
      <w:pict>
        <v:shape id="_x0000_i0" o:spid="_x0000_i1025" type="#_x0000_t75" style="width:33.75pt;height:45pt;mso-wrap-distance-left:0;mso-wrap-distance-top:0;mso-wrap-distance-right:0;mso-wrap-distance-bottom:0">
          <v:imagedata r:id="rId1" o:title=""/>
          <v:path textboxrect="0,0,0,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549C"/>
    <w:rsid w:val="00017BAB"/>
    <w:rsid w:val="00490D9E"/>
    <w:rsid w:val="0081549C"/>
    <w:rsid w:val="00B20324"/>
    <w:rsid w:val="00F6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"/>
    <w:uiPriority w:val="99"/>
    <w:rsid w:val="0081549C"/>
    <w:rPr>
      <w:lang w:val="uk-UA"/>
    </w:rPr>
  </w:style>
  <w:style w:type="paragraph" w:customStyle="1" w:styleId="1">
    <w:name w:val="Верхний колонтитул1"/>
    <w:basedOn w:val="a"/>
    <w:link w:val="HeaderChar"/>
    <w:uiPriority w:val="99"/>
    <w:rsid w:val="0081549C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styleId="a3">
    <w:name w:val="page number"/>
    <w:basedOn w:val="a0"/>
    <w:rsid w:val="0081549C"/>
  </w:style>
  <w:style w:type="paragraph" w:styleId="a4">
    <w:name w:val="Normal (Web)"/>
    <w:basedOn w:val="a"/>
    <w:uiPriority w:val="99"/>
    <w:unhideWhenUsed/>
    <w:rsid w:val="008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r-t">
    <w:name w:val="nr-t"/>
    <w:basedOn w:val="a0"/>
    <w:rsid w:val="0081549C"/>
  </w:style>
  <w:style w:type="character" w:styleId="a5">
    <w:name w:val="Hyperlink"/>
    <w:basedOn w:val="a0"/>
    <w:uiPriority w:val="99"/>
    <w:unhideWhenUsed/>
    <w:rsid w:val="00815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e-tender.ua/tender/naftoprodukti-ta-elektroenergiya/UA-2022-12-15-009034-a-elektrychna-enerhiya-kod-dk-021-2015-09310000-5-elektrychna-enerhi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4</cp:revision>
  <dcterms:created xsi:type="dcterms:W3CDTF">2021-12-14T14:21:00Z</dcterms:created>
  <dcterms:modified xsi:type="dcterms:W3CDTF">2022-12-15T10:12:00Z</dcterms:modified>
</cp:coreProperties>
</file>